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9" w:rsidRPr="00721404" w:rsidRDefault="00706E19" w:rsidP="00484731">
      <w:pPr>
        <w:tabs>
          <w:tab w:val="left" w:pos="6946"/>
          <w:tab w:val="left" w:pos="7088"/>
        </w:tabs>
        <w:jc w:val="center"/>
        <w:rPr>
          <w:bCs/>
          <w:color w:val="000000"/>
          <w:sz w:val="28"/>
          <w:szCs w:val="28"/>
          <w:lang w:eastAsia="ru-RU"/>
        </w:rPr>
      </w:pPr>
      <w:r w:rsidRPr="00721404">
        <w:rPr>
          <w:bCs/>
          <w:color w:val="000000"/>
          <w:sz w:val="28"/>
          <w:szCs w:val="28"/>
          <w:lang w:eastAsia="ru-RU"/>
        </w:rPr>
        <w:t xml:space="preserve">Разъяснения по заполнению формы федерального </w:t>
      </w:r>
    </w:p>
    <w:p w:rsidR="0041363F" w:rsidRPr="00721404" w:rsidRDefault="00706E19" w:rsidP="00484731">
      <w:pPr>
        <w:tabs>
          <w:tab w:val="left" w:pos="6946"/>
          <w:tab w:val="left" w:pos="7088"/>
        </w:tabs>
        <w:jc w:val="center"/>
        <w:rPr>
          <w:bCs/>
          <w:color w:val="000000"/>
          <w:sz w:val="28"/>
          <w:szCs w:val="28"/>
          <w:lang w:eastAsia="ru-RU"/>
        </w:rPr>
      </w:pPr>
      <w:r w:rsidRPr="00721404">
        <w:rPr>
          <w:bCs/>
          <w:color w:val="000000"/>
          <w:sz w:val="28"/>
          <w:szCs w:val="28"/>
          <w:lang w:eastAsia="ru-RU"/>
        </w:rPr>
        <w:t xml:space="preserve">статистического наблюдения № 65-ЭТР </w:t>
      </w:r>
    </w:p>
    <w:p w:rsidR="00706E19" w:rsidRPr="00721404" w:rsidRDefault="00706E19" w:rsidP="00484731">
      <w:pPr>
        <w:tabs>
          <w:tab w:val="left" w:pos="6946"/>
          <w:tab w:val="left" w:pos="7088"/>
        </w:tabs>
        <w:jc w:val="center"/>
        <w:rPr>
          <w:bCs/>
          <w:color w:val="000000"/>
          <w:sz w:val="28"/>
          <w:szCs w:val="28"/>
          <w:lang w:eastAsia="ru-RU"/>
        </w:rPr>
      </w:pPr>
      <w:r w:rsidRPr="00721404">
        <w:rPr>
          <w:bCs/>
          <w:color w:val="000000"/>
          <w:sz w:val="28"/>
          <w:szCs w:val="28"/>
          <w:lang w:eastAsia="ru-RU"/>
        </w:rPr>
        <w:t xml:space="preserve">«Сведения о деятельности городского электрического транспорта» </w:t>
      </w:r>
    </w:p>
    <w:p w:rsidR="00706E19" w:rsidRPr="00721404" w:rsidRDefault="00706E19" w:rsidP="00484731">
      <w:pPr>
        <w:tabs>
          <w:tab w:val="left" w:pos="6946"/>
          <w:tab w:val="left" w:pos="7088"/>
        </w:tabs>
        <w:jc w:val="center"/>
        <w:rPr>
          <w:color w:val="000000"/>
          <w:sz w:val="28"/>
          <w:szCs w:val="28"/>
          <w:lang w:eastAsia="ru-RU"/>
        </w:rPr>
      </w:pPr>
    </w:p>
    <w:p w:rsidR="00BA1137" w:rsidRPr="00721404" w:rsidRDefault="00706E19" w:rsidP="00484731">
      <w:pPr>
        <w:ind w:firstLine="709"/>
        <w:jc w:val="both"/>
        <w:rPr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Форму федерального статистического наблюдения </w:t>
      </w:r>
      <w:r w:rsidR="00BA1137" w:rsidRPr="00721404">
        <w:rPr>
          <w:color w:val="000000"/>
          <w:sz w:val="28"/>
          <w:szCs w:val="28"/>
          <w:lang w:eastAsia="ru-RU"/>
        </w:rPr>
        <w:t xml:space="preserve">№ 65-ЭТР «Сведения о деятельности городского электрического транспорта» (квартальная), </w:t>
      </w:r>
      <w:r w:rsidR="00BA1137" w:rsidRPr="00721404">
        <w:rPr>
          <w:sz w:val="28"/>
          <w:szCs w:val="28"/>
          <w:lang w:eastAsia="ru-RU"/>
        </w:rPr>
        <w:t>утвержденн</w:t>
      </w:r>
      <w:r w:rsidRPr="00721404">
        <w:rPr>
          <w:sz w:val="28"/>
          <w:szCs w:val="28"/>
          <w:lang w:eastAsia="ru-RU"/>
        </w:rPr>
        <w:t>ую</w:t>
      </w:r>
      <w:r w:rsidR="00BA1137" w:rsidRPr="00721404">
        <w:rPr>
          <w:sz w:val="28"/>
          <w:szCs w:val="28"/>
          <w:lang w:eastAsia="ru-RU"/>
        </w:rPr>
        <w:t xml:space="preserve"> приказом Росстата № 705 от 17.10.2022 года</w:t>
      </w:r>
      <w:r w:rsidR="00DC1B17" w:rsidRPr="00721404">
        <w:rPr>
          <w:sz w:val="28"/>
          <w:szCs w:val="28"/>
          <w:lang w:eastAsia="ru-RU"/>
        </w:rPr>
        <w:t>,</w:t>
      </w:r>
      <w:r w:rsidRPr="00721404">
        <w:rPr>
          <w:sz w:val="28"/>
          <w:szCs w:val="28"/>
          <w:lang w:eastAsia="ru-RU"/>
        </w:rPr>
        <w:t xml:space="preserve"> представляют</w:t>
      </w:r>
      <w:r w:rsidRPr="00721404">
        <w:t xml:space="preserve"> </w:t>
      </w:r>
      <w:r w:rsidRPr="00721404">
        <w:rPr>
          <w:sz w:val="28"/>
          <w:szCs w:val="28"/>
          <w:lang w:eastAsia="ru-RU"/>
        </w:rPr>
        <w:t xml:space="preserve">юридические лица, осуществляющие эксплуатацию и обслуживание городского наземного электрического транспорта (трамвайные, троллейбусные, трамвайно-троллейбусные организации, находящиеся в ведении органов местного самоуправления, а также организации других видов деятельности, независимо от их организационно-правовой формы и формы собственности, имеющие на своем балансе </w:t>
      </w:r>
      <w:r w:rsidR="00886B0E" w:rsidRPr="00721404">
        <w:rPr>
          <w:sz w:val="28"/>
          <w:szCs w:val="28"/>
          <w:lang w:eastAsia="ru-RU"/>
        </w:rPr>
        <w:t xml:space="preserve">хозяйство </w:t>
      </w:r>
      <w:proofErr w:type="spellStart"/>
      <w:r w:rsidR="00886B0E" w:rsidRPr="00721404">
        <w:rPr>
          <w:sz w:val="28"/>
          <w:szCs w:val="28"/>
          <w:lang w:eastAsia="ru-RU"/>
        </w:rPr>
        <w:t>горэлектротранспорта</w:t>
      </w:r>
      <w:proofErr w:type="spellEnd"/>
      <w:r w:rsidR="00886B0E" w:rsidRPr="00721404">
        <w:rPr>
          <w:sz w:val="28"/>
          <w:szCs w:val="28"/>
          <w:lang w:eastAsia="ru-RU"/>
        </w:rPr>
        <w:t>).</w:t>
      </w:r>
    </w:p>
    <w:p w:rsidR="00886B0E" w:rsidRPr="00721404" w:rsidRDefault="00886B0E" w:rsidP="00886B0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Форма заполняется в целом по юридическому лицу (включая все обособленные подразделения). </w:t>
      </w:r>
    </w:p>
    <w:p w:rsidR="00A43635" w:rsidRPr="00721404" w:rsidRDefault="00A43635" w:rsidP="00484731">
      <w:pPr>
        <w:ind w:firstLine="709"/>
        <w:jc w:val="both"/>
        <w:rPr>
          <w:sz w:val="20"/>
          <w:szCs w:val="20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>С бланком формы можно ознакомиться на официальном сайте Росстата (</w:t>
      </w:r>
      <w:hyperlink r:id="rId5" w:history="1">
        <w:r w:rsidRPr="00721404">
          <w:rPr>
            <w:color w:val="0000FF"/>
            <w:sz w:val="28"/>
            <w:szCs w:val="28"/>
            <w:lang w:eastAsia="ru-RU"/>
          </w:rPr>
          <w:t>https://rosstat.gov.ru/</w:t>
        </w:r>
      </w:hyperlink>
      <w:r w:rsidR="004B69E6" w:rsidRPr="00721404">
        <w:rPr>
          <w:color w:val="000000"/>
          <w:sz w:val="28"/>
          <w:szCs w:val="28"/>
          <w:lang w:eastAsia="ru-RU"/>
        </w:rPr>
        <w:t xml:space="preserve">) </w:t>
      </w:r>
      <w:r w:rsidRPr="00721404">
        <w:rPr>
          <w:color w:val="000000"/>
          <w:sz w:val="28"/>
          <w:szCs w:val="28"/>
          <w:lang w:eastAsia="ru-RU"/>
        </w:rPr>
        <w:t>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:rsidR="00A43635" w:rsidRPr="00721404" w:rsidRDefault="00A43635" w:rsidP="0048473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1404">
        <w:rPr>
          <w:sz w:val="28"/>
          <w:szCs w:val="28"/>
          <w:lang w:eastAsia="ru-RU"/>
        </w:rPr>
        <w:t>Срок представления первичны</w:t>
      </w:r>
      <w:r w:rsidR="00DC1B17" w:rsidRPr="00721404">
        <w:rPr>
          <w:sz w:val="28"/>
          <w:szCs w:val="28"/>
          <w:lang w:eastAsia="ru-RU"/>
        </w:rPr>
        <w:t>х</w:t>
      </w:r>
      <w:r w:rsidRPr="00721404">
        <w:rPr>
          <w:sz w:val="28"/>
          <w:szCs w:val="28"/>
          <w:lang w:eastAsia="ru-RU"/>
        </w:rPr>
        <w:t xml:space="preserve"> статистических данных по форме – с 5-го по 10-й рабочий день после отчетного периода.</w:t>
      </w:r>
    </w:p>
    <w:p w:rsidR="00AE1433" w:rsidRDefault="00AE1433" w:rsidP="00AE143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721404" w:rsidRPr="00721404" w:rsidRDefault="00721404" w:rsidP="0072140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– </w:t>
      </w:r>
      <w:r w:rsidRPr="00721404">
        <w:rPr>
          <w:i/>
          <w:color w:val="000000"/>
          <w:sz w:val="28"/>
          <w:szCs w:val="28"/>
          <w:lang w:eastAsia="ru-RU"/>
        </w:rPr>
        <w:t>в электронном виде</w:t>
      </w:r>
      <w:r w:rsidRPr="00721404">
        <w:rPr>
          <w:color w:val="000000"/>
          <w:sz w:val="28"/>
          <w:szCs w:val="28"/>
          <w:lang w:eastAsia="ru-RU"/>
        </w:rPr>
        <w:t xml:space="preserve">: через операторов электронного документооборота (специализированный оператор связи) или через систему </w:t>
      </w:r>
      <w:proofErr w:type="spellStart"/>
      <w:r w:rsidRPr="00721404">
        <w:rPr>
          <w:color w:val="000000"/>
          <w:sz w:val="28"/>
          <w:szCs w:val="28"/>
          <w:lang w:eastAsia="ru-RU"/>
        </w:rPr>
        <w:t>web</w:t>
      </w:r>
      <w:proofErr w:type="spellEnd"/>
      <w:r w:rsidRPr="00721404">
        <w:rPr>
          <w:color w:val="000000"/>
          <w:sz w:val="28"/>
          <w:szCs w:val="28"/>
          <w:lang w:eastAsia="ru-RU"/>
        </w:rPr>
        <w:t>-сбора (https://websbor.rosstat.gov.ru/online</w:t>
      </w:r>
      <w:r>
        <w:rPr>
          <w:color w:val="000000"/>
          <w:sz w:val="28"/>
          <w:szCs w:val="28"/>
          <w:lang w:eastAsia="ru-RU"/>
        </w:rPr>
        <w:t>/) Росстата;</w:t>
      </w:r>
    </w:p>
    <w:p w:rsidR="00AE1433" w:rsidRPr="00721404" w:rsidRDefault="00AE1433" w:rsidP="00AE143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– </w:t>
      </w:r>
      <w:r w:rsidRPr="00721404">
        <w:rPr>
          <w:i/>
          <w:color w:val="000000"/>
          <w:sz w:val="28"/>
          <w:szCs w:val="28"/>
          <w:lang w:eastAsia="ru-RU"/>
        </w:rPr>
        <w:t>на бумажном носителе</w:t>
      </w:r>
      <w:r w:rsidRPr="00721404">
        <w:rPr>
          <w:color w:val="000000"/>
          <w:sz w:val="28"/>
          <w:szCs w:val="28"/>
          <w:lang w:eastAsia="ru-RU"/>
        </w:rPr>
        <w:t xml:space="preserve">: в структурное подразделение Донецкстата по месту нахождения или </w:t>
      </w:r>
      <w:r w:rsidR="00721404">
        <w:rPr>
          <w:color w:val="000000"/>
          <w:sz w:val="28"/>
          <w:szCs w:val="28"/>
          <w:lang w:eastAsia="ru-RU"/>
        </w:rPr>
        <w:t>непосредственно в Донецкстат.</w:t>
      </w:r>
      <w:bookmarkStart w:id="0" w:name="_GoBack"/>
      <w:bookmarkEnd w:id="0"/>
    </w:p>
    <w:p w:rsidR="00BA1137" w:rsidRPr="00721404" w:rsidRDefault="00BA1137" w:rsidP="0048473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Раздел 1 «Перевозочная деятельность городского электрического </w:t>
      </w:r>
      <w:r w:rsidR="00D32D32" w:rsidRPr="00721404">
        <w:rPr>
          <w:color w:val="000000"/>
          <w:sz w:val="28"/>
          <w:szCs w:val="28"/>
          <w:lang w:eastAsia="ru-RU"/>
        </w:rPr>
        <w:t>транспорта» заполняется</w:t>
      </w:r>
      <w:r w:rsidRPr="00721404">
        <w:rPr>
          <w:color w:val="000000"/>
          <w:sz w:val="28"/>
          <w:szCs w:val="28"/>
          <w:lang w:eastAsia="ru-RU"/>
        </w:rPr>
        <w:t xml:space="preserve"> ежеквартально нарастающим итогом с начала года.</w:t>
      </w:r>
    </w:p>
    <w:p w:rsidR="00BA1137" w:rsidRPr="00721404" w:rsidRDefault="00BA1137" w:rsidP="00484731">
      <w:pPr>
        <w:ind w:firstLine="709"/>
        <w:jc w:val="both"/>
        <w:rPr>
          <w:color w:val="000000"/>
          <w:sz w:val="28"/>
          <w:szCs w:val="20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 xml:space="preserve">Раздел 2 «Путевое хозяйство и наличие подвижного состава городского электрического транспорта» формы </w:t>
      </w:r>
      <w:r w:rsidRPr="00721404">
        <w:rPr>
          <w:color w:val="000000"/>
          <w:sz w:val="28"/>
          <w:szCs w:val="20"/>
          <w:lang w:eastAsia="ru-RU"/>
        </w:rPr>
        <w:t>заполняется один раз в год в отчете за январь</w:t>
      </w:r>
      <w:r w:rsidR="00C32D88" w:rsidRPr="00721404">
        <w:rPr>
          <w:color w:val="000000"/>
          <w:sz w:val="28"/>
          <w:szCs w:val="20"/>
          <w:lang w:eastAsia="ru-RU"/>
        </w:rPr>
        <w:t>–</w:t>
      </w:r>
      <w:r w:rsidRPr="00721404">
        <w:rPr>
          <w:color w:val="000000"/>
          <w:sz w:val="28"/>
          <w:szCs w:val="20"/>
          <w:lang w:eastAsia="ru-RU"/>
        </w:rPr>
        <w:t>декабрь.</w:t>
      </w:r>
    </w:p>
    <w:p w:rsidR="000B190D" w:rsidRPr="00721404" w:rsidRDefault="00CC48E1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  <w:r w:rsidRPr="00721404">
        <w:rPr>
          <w:color w:val="000000"/>
          <w:sz w:val="28"/>
          <w:szCs w:val="28"/>
          <w:lang w:eastAsia="ru-RU"/>
        </w:rPr>
        <w:tab/>
      </w:r>
    </w:p>
    <w:p w:rsidR="007E7627" w:rsidRDefault="007E7627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</w:p>
    <w:p w:rsidR="006324AF" w:rsidRPr="006324AF" w:rsidRDefault="006324AF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  <w:bookmarkStart w:id="1" w:name="_heading=h.1fob9te" w:colFirst="0" w:colLast="0"/>
      <w:bookmarkEnd w:id="1"/>
      <w:r w:rsidRPr="006324AF">
        <w:rPr>
          <w:color w:val="000000"/>
          <w:sz w:val="28"/>
          <w:szCs w:val="28"/>
          <w:lang w:eastAsia="ru-RU"/>
        </w:rPr>
        <w:t>Контактные телефоны для консультаций:</w:t>
      </w:r>
    </w:p>
    <w:p w:rsidR="006324AF" w:rsidRPr="006324AF" w:rsidRDefault="006324AF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</w:p>
    <w:p w:rsidR="006324AF" w:rsidRPr="006324AF" w:rsidRDefault="006324AF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  <w:r w:rsidRPr="006324AF">
        <w:rPr>
          <w:color w:val="000000"/>
          <w:sz w:val="28"/>
          <w:szCs w:val="28"/>
          <w:lang w:eastAsia="ru-RU"/>
        </w:rPr>
        <w:t>+7(856) 303-23-36</w:t>
      </w:r>
    </w:p>
    <w:p w:rsidR="006324AF" w:rsidRPr="006324AF" w:rsidRDefault="006324AF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  <w:r w:rsidRPr="006324AF">
        <w:rPr>
          <w:color w:val="000000"/>
          <w:sz w:val="28"/>
          <w:szCs w:val="28"/>
          <w:lang w:eastAsia="ru-RU"/>
        </w:rPr>
        <w:t>+7(856) 303-23-35</w:t>
      </w:r>
    </w:p>
    <w:p w:rsidR="006324AF" w:rsidRDefault="006324AF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</w:p>
    <w:p w:rsidR="007E7627" w:rsidRPr="006324AF" w:rsidRDefault="007E7627" w:rsidP="00484731">
      <w:pPr>
        <w:widowControl w:val="0"/>
        <w:jc w:val="both"/>
        <w:rPr>
          <w:color w:val="000000"/>
          <w:sz w:val="28"/>
          <w:szCs w:val="28"/>
          <w:lang w:eastAsia="ru-RU"/>
        </w:rPr>
      </w:pPr>
    </w:p>
    <w:p w:rsidR="00A43635" w:rsidRPr="00A43635" w:rsidRDefault="00A43635" w:rsidP="00484731">
      <w:pPr>
        <w:jc w:val="both"/>
        <w:rPr>
          <w:color w:val="000000"/>
          <w:sz w:val="20"/>
          <w:szCs w:val="20"/>
          <w:lang w:eastAsia="ru-RU"/>
        </w:rPr>
      </w:pPr>
      <w:r w:rsidRPr="00A43635">
        <w:rPr>
          <w:bCs/>
          <w:color w:val="000000"/>
          <w:sz w:val="28"/>
          <w:szCs w:val="28"/>
          <w:lang w:eastAsia="ru-RU"/>
        </w:rPr>
        <w:t>Благодарим за сотрудничество.</w:t>
      </w:r>
    </w:p>
    <w:p w:rsidR="004A7D01" w:rsidRDefault="004A7D01" w:rsidP="00484731">
      <w:pPr>
        <w:widowControl w:val="0"/>
        <w:jc w:val="both"/>
        <w:rPr>
          <w:sz w:val="20"/>
          <w:szCs w:val="20"/>
        </w:rPr>
      </w:pPr>
    </w:p>
    <w:sectPr w:rsidR="004A7D01" w:rsidSect="0097758B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37D8A"/>
    <w:rsid w:val="00053D16"/>
    <w:rsid w:val="000642DB"/>
    <w:rsid w:val="00092958"/>
    <w:rsid w:val="000B190D"/>
    <w:rsid w:val="000B2055"/>
    <w:rsid w:val="000F0211"/>
    <w:rsid w:val="0010140C"/>
    <w:rsid w:val="00131CBC"/>
    <w:rsid w:val="001825A6"/>
    <w:rsid w:val="00185788"/>
    <w:rsid w:val="001C015E"/>
    <w:rsid w:val="00200106"/>
    <w:rsid w:val="00301650"/>
    <w:rsid w:val="00311148"/>
    <w:rsid w:val="00384CDA"/>
    <w:rsid w:val="003869FD"/>
    <w:rsid w:val="003A36E4"/>
    <w:rsid w:val="0041363F"/>
    <w:rsid w:val="00445380"/>
    <w:rsid w:val="00473812"/>
    <w:rsid w:val="00484731"/>
    <w:rsid w:val="004A7D01"/>
    <w:rsid w:val="004B69E6"/>
    <w:rsid w:val="004F6F57"/>
    <w:rsid w:val="006324AF"/>
    <w:rsid w:val="00664759"/>
    <w:rsid w:val="006A6E21"/>
    <w:rsid w:val="006E580C"/>
    <w:rsid w:val="00706E19"/>
    <w:rsid w:val="00721404"/>
    <w:rsid w:val="00754D83"/>
    <w:rsid w:val="00755E3B"/>
    <w:rsid w:val="007D3101"/>
    <w:rsid w:val="007E7627"/>
    <w:rsid w:val="007F0A29"/>
    <w:rsid w:val="00886B0E"/>
    <w:rsid w:val="008E344A"/>
    <w:rsid w:val="009052FF"/>
    <w:rsid w:val="0091751C"/>
    <w:rsid w:val="00957195"/>
    <w:rsid w:val="0097758B"/>
    <w:rsid w:val="009B54E5"/>
    <w:rsid w:val="00A31A28"/>
    <w:rsid w:val="00A43635"/>
    <w:rsid w:val="00AC06E2"/>
    <w:rsid w:val="00AC7048"/>
    <w:rsid w:val="00AE04F2"/>
    <w:rsid w:val="00AE1433"/>
    <w:rsid w:val="00AF6150"/>
    <w:rsid w:val="00B02211"/>
    <w:rsid w:val="00B355EA"/>
    <w:rsid w:val="00BA1137"/>
    <w:rsid w:val="00C14534"/>
    <w:rsid w:val="00C32D88"/>
    <w:rsid w:val="00C32F47"/>
    <w:rsid w:val="00CC48E1"/>
    <w:rsid w:val="00D22390"/>
    <w:rsid w:val="00D32D32"/>
    <w:rsid w:val="00DC034D"/>
    <w:rsid w:val="00DC1B17"/>
    <w:rsid w:val="00F23442"/>
    <w:rsid w:val="00F51CDE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0474-85E1-4701-A49F-931D38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character" w:customStyle="1" w:styleId="20">
    <w:name w:val="Заголовок №2_"/>
    <w:link w:val="21"/>
    <w:rsid w:val="00B355EA"/>
    <w:rPr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0"/>
    <w:rsid w:val="00B355EA"/>
    <w:pPr>
      <w:shd w:val="clear" w:color="auto" w:fill="FFFFFF"/>
      <w:spacing w:before="180" w:after="300" w:line="365" w:lineRule="exact"/>
      <w:outlineLvl w:val="1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2023-06-14T14:07:00Z</cp:lastPrinted>
  <dcterms:created xsi:type="dcterms:W3CDTF">2023-03-13T06:51:00Z</dcterms:created>
  <dcterms:modified xsi:type="dcterms:W3CDTF">2024-01-12T12:50:00Z</dcterms:modified>
</cp:coreProperties>
</file>